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Default Extension="bin" ContentType="application/vnd.openxmlformats-officedocument.wordprocessingml.printerSettings"/>
  <Override PartName="/word/webSettings.xml" ContentType="application/vnd.openxmlformats-officedocument.wordprocessingml.webSetting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32" w:rsidRPr="00D502A4" w:rsidRDefault="00135932" w:rsidP="00135932">
      <w:pPr>
        <w:jc w:val="both"/>
        <w:rPr>
          <w:rFonts w:ascii="Helvetica Neue" w:hAnsi="Helvetica Neue"/>
        </w:rPr>
      </w:pPr>
    </w:p>
    <w:p w:rsidR="00135932" w:rsidRPr="00D502A4" w:rsidRDefault="00B46D2C" w:rsidP="00135932">
      <w:pPr>
        <w:jc w:val="center"/>
        <w:rPr>
          <w:rFonts w:ascii="Helvetica Neue" w:hAnsi="Helvetica Neue"/>
        </w:rPr>
      </w:pPr>
      <w:r>
        <w:rPr>
          <w:rFonts w:ascii="Helvetica Neue" w:hAnsi="Helvetica Neue"/>
          <w:noProof/>
        </w:rPr>
        <w:drawing>
          <wp:inline distT="0" distB="0" distL="0" distR="0">
            <wp:extent cx="3238500" cy="19177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0" cy="1917700"/>
                    </a:xfrm>
                    <a:prstGeom prst="rect">
                      <a:avLst/>
                    </a:prstGeom>
                    <a:noFill/>
                    <a:ln w="9525">
                      <a:noFill/>
                      <a:miter lim="800000"/>
                      <a:headEnd/>
                      <a:tailEnd/>
                    </a:ln>
                  </pic:spPr>
                </pic:pic>
              </a:graphicData>
            </a:graphic>
          </wp:inline>
        </w:drawing>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u w:val="single"/>
        </w:rPr>
      </w:pPr>
    </w:p>
    <w:p w:rsidR="00135932" w:rsidRPr="00D502A4" w:rsidRDefault="00135932" w:rsidP="00D502A4">
      <w:pPr>
        <w:pStyle w:val="Title"/>
        <w:rPr>
          <w:rFonts w:ascii="Helvetica Neue" w:hAnsi="Helvetica Neue"/>
          <w:u w:val="none"/>
        </w:rPr>
      </w:pPr>
      <w:r w:rsidRPr="00D502A4">
        <w:rPr>
          <w:rFonts w:ascii="Helvetica Neue" w:hAnsi="Helvetica Neue"/>
          <w:u w:val="none"/>
        </w:rPr>
        <w:t xml:space="preserve">Useful Safari Information for </w:t>
      </w:r>
      <w:r w:rsidR="00406CAE">
        <w:rPr>
          <w:rFonts w:ascii="Helvetica Neue" w:hAnsi="Helvetica Neue"/>
          <w:u w:val="none"/>
        </w:rPr>
        <w:t>Mozambique</w:t>
      </w:r>
    </w:p>
    <w:p w:rsidR="00135932" w:rsidRPr="00D502A4" w:rsidRDefault="00135932" w:rsidP="00135932">
      <w:pPr>
        <w:jc w:val="both"/>
        <w:rPr>
          <w:rFonts w:ascii="Helvetica Neue" w:hAnsi="Helvetica Neue"/>
          <w:u w:val="single"/>
        </w:rPr>
      </w:pPr>
    </w:p>
    <w:p w:rsidR="00135932" w:rsidRPr="00D502A4" w:rsidRDefault="00135932" w:rsidP="00135932">
      <w:pPr>
        <w:jc w:val="both"/>
        <w:rPr>
          <w:rFonts w:ascii="Helvetica Neue" w:hAnsi="Helvetica Neue"/>
        </w:rPr>
      </w:pPr>
    </w:p>
    <w:p w:rsidR="00B7282C" w:rsidRPr="00B7282C" w:rsidRDefault="00B7282C" w:rsidP="00B7282C">
      <w:pPr>
        <w:rPr>
          <w:rFonts w:ascii="Helvetica Neue" w:hAnsi="Helvetica Neue"/>
          <w:b/>
          <w:sz w:val="28"/>
        </w:rPr>
      </w:pPr>
      <w:r w:rsidRPr="00B7282C">
        <w:rPr>
          <w:rFonts w:ascii="Helvetica Neue" w:hAnsi="Helvetica Neue"/>
          <w:b/>
          <w:sz w:val="28"/>
        </w:rPr>
        <w:t>About Mozambique</w:t>
      </w:r>
    </w:p>
    <w:p w:rsidR="00B7282C" w:rsidRPr="00B7282C" w:rsidRDefault="00B7282C" w:rsidP="00B7282C">
      <w:pPr>
        <w:rPr>
          <w:rFonts w:ascii="Helvetica Neue" w:hAnsi="Helvetica Neue"/>
          <w:b/>
        </w:rPr>
      </w:pPr>
    </w:p>
    <w:p w:rsidR="00442AF6" w:rsidRDefault="00B7282C" w:rsidP="00B7282C">
      <w:pPr>
        <w:rPr>
          <w:rFonts w:ascii="Helvetica Neue" w:hAnsi="Helvetica Neue"/>
        </w:rPr>
      </w:pPr>
      <w:r w:rsidRPr="00B7282C">
        <w:rPr>
          <w:rFonts w:ascii="Helvetica Neue" w:hAnsi="Helvetica Neue"/>
        </w:rPr>
        <w:t xml:space="preserve">Mozambique is one of Africa’s up-and-coming </w:t>
      </w:r>
      <w:proofErr w:type="gramStart"/>
      <w:r w:rsidRPr="00B7282C">
        <w:rPr>
          <w:rFonts w:ascii="Helvetica Neue" w:hAnsi="Helvetica Neue"/>
        </w:rPr>
        <w:t>hot-spots</w:t>
      </w:r>
      <w:proofErr w:type="gramEnd"/>
      <w:r w:rsidRPr="00B7282C">
        <w:rPr>
          <w:rFonts w:ascii="Helvetica Neue" w:hAnsi="Helvetica Neue"/>
        </w:rPr>
        <w:t>, with stunning beaches, excellent diving and magical offshore islands. Go snorkelling around the Bazaruto Archipelago, sail on a dhow through mangrove channels or laze under the palms in the Quirimbas Archipelago, take an off-beat safari in the wilds of Gorongosa National Park, wander along cobbled streets past stately colonial-era buildings on Ilha de Moçambique, sip a café espresso at one of Maputo’s lively sidewalk cafés (or maybe a caipirinha at one of its jazz bars), watch the silversmiths at work on Ibo Island or dance to the country’s trademark marrabenta music.</w:t>
      </w:r>
    </w:p>
    <w:p w:rsidR="00442AF6" w:rsidRDefault="00442AF6" w:rsidP="00B7282C">
      <w:pPr>
        <w:rPr>
          <w:rFonts w:ascii="Helvetica Neue" w:hAnsi="Helvetica Neue"/>
        </w:rPr>
      </w:pPr>
    </w:p>
    <w:p w:rsidR="00442AF6" w:rsidRDefault="00442AF6" w:rsidP="00442AF6">
      <w:pPr>
        <w:jc w:val="both"/>
        <w:rPr>
          <w:rFonts w:ascii="Helvetica Neue" w:hAnsi="Helvetica Neue"/>
          <w:color w:val="000000"/>
        </w:rPr>
      </w:pPr>
      <w:r w:rsidRPr="00D502A4">
        <w:rPr>
          <w:rFonts w:ascii="Helvetica Neue" w:hAnsi="Helvetica Neue"/>
          <w:b/>
          <w:color w:val="000000"/>
        </w:rPr>
        <w:t>Politics</w:t>
      </w:r>
      <w:r w:rsidRPr="00DB7694">
        <w:rPr>
          <w:rFonts w:ascii="Helvetica Neue" w:hAnsi="Helvetica Neue"/>
          <w:color w:val="000000"/>
        </w:rPr>
        <w:t xml:space="preserve">: </w:t>
      </w:r>
      <w:r>
        <w:rPr>
          <w:rFonts w:ascii="Helvetica Neue" w:hAnsi="Helvetica Neue"/>
          <w:color w:val="000000"/>
        </w:rPr>
        <w:t xml:space="preserve">These follow the </w:t>
      </w:r>
      <w:r>
        <w:t>f</w:t>
      </w:r>
      <w:r w:rsidRPr="00DB7694">
        <w:rPr>
          <w:rFonts w:ascii="Helvetica Neue" w:hAnsi="Helvetica Neue"/>
          <w:color w:val="000000" w:themeColor="text1"/>
        </w:rPr>
        <w:t xml:space="preserve">ramework of a </w:t>
      </w:r>
      <w:hyperlink r:id="rId8" w:history="1">
        <w:r w:rsidRPr="00DB7694">
          <w:rPr>
            <w:rStyle w:val="Hyperlink"/>
            <w:rFonts w:ascii="Helvetica Neue" w:hAnsi="Helvetica Neue"/>
            <w:color w:val="000000" w:themeColor="text1"/>
            <w:u w:val="none"/>
          </w:rPr>
          <w:t>presidential</w:t>
        </w:r>
      </w:hyperlink>
      <w:r w:rsidRPr="00DB7694">
        <w:rPr>
          <w:rFonts w:ascii="Helvetica Neue" w:hAnsi="Helvetica Neue"/>
          <w:color w:val="000000" w:themeColor="text1"/>
        </w:rPr>
        <w:t xml:space="preserve"> </w:t>
      </w:r>
      <w:hyperlink r:id="rId9" w:history="1">
        <w:r w:rsidRPr="00DB7694">
          <w:rPr>
            <w:rStyle w:val="Hyperlink"/>
            <w:rFonts w:ascii="Helvetica Neue" w:hAnsi="Helvetica Neue"/>
            <w:color w:val="000000" w:themeColor="text1"/>
            <w:u w:val="none"/>
          </w:rPr>
          <w:t>representative democratic</w:t>
        </w:r>
      </w:hyperlink>
      <w:r w:rsidRPr="00DB7694">
        <w:rPr>
          <w:rFonts w:ascii="Helvetica Neue" w:hAnsi="Helvetica Neue"/>
          <w:color w:val="000000" w:themeColor="text1"/>
        </w:rPr>
        <w:t xml:space="preserve"> </w:t>
      </w:r>
      <w:hyperlink r:id="rId10" w:history="1">
        <w:r w:rsidRPr="00DB7694">
          <w:rPr>
            <w:rStyle w:val="Hyperlink"/>
            <w:rFonts w:ascii="Helvetica Neue" w:hAnsi="Helvetica Neue"/>
            <w:color w:val="000000" w:themeColor="text1"/>
            <w:u w:val="none"/>
          </w:rPr>
          <w:t>republic</w:t>
        </w:r>
      </w:hyperlink>
      <w:r w:rsidRPr="00DB7694">
        <w:rPr>
          <w:rFonts w:ascii="Helvetica Neue" w:hAnsi="Helvetica Neue"/>
          <w:color w:val="000000" w:themeColor="text1"/>
        </w:rPr>
        <w:t>, whereby the</w:t>
      </w:r>
      <w:r>
        <w:rPr>
          <w:rFonts w:ascii="Helvetica Neue" w:hAnsi="Helvetica Neue"/>
          <w:color w:val="000000" w:themeColor="text1"/>
        </w:rPr>
        <w:t xml:space="preserve"> President is head of state</w:t>
      </w:r>
      <w:r w:rsidRPr="00DB7694">
        <w:rPr>
          <w:rFonts w:ascii="Helvetica Neue" w:hAnsi="Helvetica Neue"/>
          <w:color w:val="000000" w:themeColor="text1"/>
        </w:rPr>
        <w:t xml:space="preserve"> and </w:t>
      </w:r>
      <w:hyperlink r:id="rId11" w:history="1">
        <w:r w:rsidRPr="00DB7694">
          <w:rPr>
            <w:rStyle w:val="Hyperlink"/>
            <w:rFonts w:ascii="Helvetica Neue" w:hAnsi="Helvetica Neue"/>
            <w:color w:val="000000" w:themeColor="text1"/>
            <w:u w:val="none"/>
          </w:rPr>
          <w:t>head of government</w:t>
        </w:r>
      </w:hyperlink>
      <w:r w:rsidRPr="00DB7694">
        <w:rPr>
          <w:rFonts w:ascii="Helvetica Neue" w:hAnsi="Helvetica Neue"/>
          <w:color w:val="000000" w:themeColor="text1"/>
        </w:rPr>
        <w:t xml:space="preserve"> of a </w:t>
      </w:r>
      <w:hyperlink r:id="rId12" w:history="1">
        <w:r w:rsidRPr="00DB7694">
          <w:rPr>
            <w:rStyle w:val="Hyperlink"/>
            <w:rFonts w:ascii="Helvetica Neue" w:hAnsi="Helvetica Neue"/>
            <w:color w:val="000000" w:themeColor="text1"/>
            <w:u w:val="none"/>
          </w:rPr>
          <w:t>multi-party system</w:t>
        </w:r>
      </w:hyperlink>
      <w:r w:rsidRPr="00DB7694">
        <w:rPr>
          <w:rFonts w:ascii="Helvetica Neue" w:hAnsi="Helvetica Neue"/>
          <w:color w:val="000000" w:themeColor="text1"/>
        </w:rPr>
        <w:t xml:space="preserve">. </w:t>
      </w:r>
      <w:hyperlink r:id="rId13" w:history="1">
        <w:proofErr w:type="gramStart"/>
        <w:r w:rsidRPr="00DB7694">
          <w:rPr>
            <w:rStyle w:val="Hyperlink"/>
            <w:rFonts w:ascii="Helvetica Neue" w:hAnsi="Helvetica Neue"/>
            <w:color w:val="000000" w:themeColor="text1"/>
            <w:u w:val="none"/>
          </w:rPr>
          <w:t>Executive power</w:t>
        </w:r>
      </w:hyperlink>
      <w:r w:rsidRPr="00DB7694">
        <w:rPr>
          <w:rFonts w:ascii="Helvetica Neue" w:hAnsi="Helvetica Neue"/>
          <w:color w:val="000000" w:themeColor="text1"/>
        </w:rPr>
        <w:t xml:space="preserve"> is exercised by the government</w:t>
      </w:r>
      <w:proofErr w:type="gramEnd"/>
      <w:r w:rsidRPr="00DB7694">
        <w:rPr>
          <w:rFonts w:ascii="Helvetica Neue" w:hAnsi="Helvetica Neue"/>
          <w:color w:val="000000" w:themeColor="text1"/>
        </w:rPr>
        <w:t>. Armando Guebuza</w:t>
      </w:r>
      <w:r>
        <w:rPr>
          <w:rFonts w:ascii="Helvetica Neue" w:hAnsi="Helvetica Neue"/>
          <w:color w:val="000000" w:themeColor="text1"/>
        </w:rPr>
        <w:t xml:space="preserve"> of the FRELIMO party</w:t>
      </w:r>
      <w:r w:rsidRPr="00DB7694">
        <w:rPr>
          <w:rFonts w:ascii="Helvetica Neue" w:hAnsi="Helvetica Neue"/>
          <w:color w:val="000000" w:themeColor="text1"/>
        </w:rPr>
        <w:t xml:space="preserve"> was inaugurated as the Presid</w:t>
      </w:r>
      <w:r>
        <w:rPr>
          <w:rFonts w:ascii="Helvetica Neue" w:hAnsi="Helvetica Neue"/>
          <w:color w:val="000000" w:themeColor="text1"/>
        </w:rPr>
        <w:t>ent of Mozambique in</w:t>
      </w:r>
      <w:r w:rsidRPr="00DB7694">
        <w:rPr>
          <w:rFonts w:ascii="Helvetica Neue" w:hAnsi="Helvetica Neue"/>
          <w:color w:val="000000" w:themeColor="text1"/>
        </w:rPr>
        <w:t xml:space="preserve"> 2005.</w:t>
      </w:r>
    </w:p>
    <w:p w:rsidR="00B7282C" w:rsidRPr="00B7282C" w:rsidRDefault="00B7282C" w:rsidP="00B7282C">
      <w:pPr>
        <w:rPr>
          <w:rFonts w:ascii="Helvetica Neue" w:hAnsi="Helvetica Neue"/>
        </w:rPr>
      </w:pPr>
    </w:p>
    <w:p w:rsidR="00135932" w:rsidRPr="00506BAE" w:rsidRDefault="00135932" w:rsidP="00135932">
      <w:pPr>
        <w:jc w:val="both"/>
        <w:rPr>
          <w:rFonts w:ascii="Helvetica Neue" w:hAnsi="Helvetica Neue"/>
        </w:rPr>
      </w:pPr>
      <w:r w:rsidRPr="00506BAE">
        <w:rPr>
          <w:rFonts w:ascii="Helvetica Neue" w:hAnsi="Helvetica Neue"/>
          <w:b/>
        </w:rPr>
        <w:t xml:space="preserve">Time: </w:t>
      </w:r>
      <w:r w:rsidR="00B7282C">
        <w:rPr>
          <w:rFonts w:ascii="Helvetica Neue" w:hAnsi="Helvetica Neue"/>
        </w:rPr>
        <w:t>Mozambique</w:t>
      </w:r>
      <w:r w:rsidRPr="00506BAE">
        <w:rPr>
          <w:rFonts w:ascii="Helvetica Neue" w:hAnsi="Helvetica Neue"/>
        </w:rPr>
        <w:t xml:space="preserve"> is GMT plus 2 hours, there is no daylight saving.  For</w:t>
      </w:r>
      <w:r w:rsidR="00FE570F" w:rsidRPr="00506BAE">
        <w:rPr>
          <w:rFonts w:ascii="Helvetica Neue" w:hAnsi="Helvetica Neue"/>
        </w:rPr>
        <w:t xml:space="preserve"> an accurate calculation please </w:t>
      </w:r>
      <w:r w:rsidRPr="00506BAE">
        <w:rPr>
          <w:rFonts w:ascii="Helvetica Neue" w:hAnsi="Helvetica Neue"/>
        </w:rPr>
        <w:t>visit http://</w:t>
      </w:r>
      <w:hyperlink r:id="rId14" w:history="1">
        <w:r w:rsidRPr="00506BAE">
          <w:rPr>
            <w:rStyle w:val="Hyperlink"/>
            <w:rFonts w:ascii="Helvetica Neue" w:hAnsi="Helvetica Neue"/>
          </w:rPr>
          <w:t>www.timeanddate.com/worldclock</w:t>
        </w:r>
      </w:hyperlink>
      <w:r w:rsidR="00FE570F" w:rsidRPr="00506BAE">
        <w:rPr>
          <w:rFonts w:ascii="Helvetica Neue" w:hAnsi="Helvetica Neue"/>
        </w:rPr>
        <w:t xml:space="preserve"> </w:t>
      </w:r>
      <w:r w:rsidRPr="00506BAE">
        <w:rPr>
          <w:rFonts w:ascii="Helvetica Neue" w:hAnsi="Helvetica Neue"/>
        </w:rPr>
        <w:t xml:space="preserve">and search for </w:t>
      </w:r>
      <w:r w:rsidR="00B7282C">
        <w:rPr>
          <w:rFonts w:ascii="Helvetica Neue" w:hAnsi="Helvetica Neue"/>
        </w:rPr>
        <w:t>Mozambique</w:t>
      </w:r>
      <w:r w:rsidRPr="00506BAE">
        <w:rPr>
          <w:rFonts w:ascii="Helvetica Neue" w:hAnsi="Helvetica Neue"/>
        </w:rPr>
        <w:t>.</w:t>
      </w:r>
    </w:p>
    <w:p w:rsidR="00135932" w:rsidRPr="00D502A4" w:rsidRDefault="00135932" w:rsidP="00135932">
      <w:pPr>
        <w:jc w:val="both"/>
        <w:rPr>
          <w:rFonts w:ascii="Helvetica Neue" w:hAnsi="Helvetica Neue"/>
          <w:color w:val="0000FF"/>
        </w:rPr>
      </w:pPr>
    </w:p>
    <w:p w:rsidR="00135932" w:rsidRPr="00D502A4" w:rsidRDefault="00135932" w:rsidP="00135932">
      <w:pPr>
        <w:jc w:val="both"/>
        <w:rPr>
          <w:rFonts w:ascii="Helvetica Neue" w:hAnsi="Helvetica Neue"/>
          <w:color w:val="000000"/>
        </w:rPr>
      </w:pPr>
      <w:r w:rsidRPr="00D502A4">
        <w:rPr>
          <w:rFonts w:ascii="Helvetica Neue" w:hAnsi="Helvetica Neue"/>
          <w:b/>
          <w:color w:val="000000"/>
        </w:rPr>
        <w:t>Communications:</w:t>
      </w:r>
      <w:r w:rsidR="00B7282C">
        <w:rPr>
          <w:rFonts w:ascii="Helvetica Neue" w:hAnsi="Helvetica Neue"/>
          <w:b/>
          <w:color w:val="000000"/>
        </w:rPr>
        <w:t xml:space="preserve"> </w:t>
      </w:r>
      <w:r w:rsidR="00510058">
        <w:rPr>
          <w:rFonts w:ascii="Helvetica Neue" w:hAnsi="Helvetica Neue"/>
          <w:color w:val="000000"/>
        </w:rPr>
        <w:t xml:space="preserve">Mozambique </w:t>
      </w:r>
      <w:r w:rsidRPr="00D502A4">
        <w:rPr>
          <w:rFonts w:ascii="Helvetica Neue" w:hAnsi="Helvetica Neue"/>
          <w:color w:val="000000"/>
        </w:rPr>
        <w:t xml:space="preserve">enjoys acceptable </w:t>
      </w:r>
      <w:r w:rsidR="00510058">
        <w:rPr>
          <w:rFonts w:ascii="Helvetica Neue" w:hAnsi="Helvetica Neue"/>
          <w:color w:val="000000"/>
        </w:rPr>
        <w:t>cellular</w:t>
      </w:r>
      <w:r w:rsidR="00D502A4">
        <w:rPr>
          <w:rFonts w:ascii="Helvetica Neue" w:hAnsi="Helvetica Neue"/>
          <w:color w:val="000000"/>
        </w:rPr>
        <w:t xml:space="preserve"> communications. </w:t>
      </w:r>
      <w:r w:rsidRPr="00D502A4">
        <w:rPr>
          <w:rFonts w:ascii="Helvetica Neue" w:hAnsi="Helvetica Neue"/>
          <w:color w:val="000000"/>
        </w:rPr>
        <w:t xml:space="preserve">Camps and lodges have radio communications with their main office, which normally has a </w:t>
      </w:r>
      <w:r w:rsidR="00B532CE" w:rsidRPr="00D502A4">
        <w:rPr>
          <w:rFonts w:ascii="Helvetica Neue" w:hAnsi="Helvetica Neue"/>
          <w:color w:val="000000"/>
        </w:rPr>
        <w:t>landline</w:t>
      </w:r>
      <w:r w:rsidRPr="00D502A4">
        <w:rPr>
          <w:rFonts w:ascii="Helvetica Neue" w:hAnsi="Helvetica Neue"/>
          <w:color w:val="000000"/>
        </w:rPr>
        <w:t xml:space="preserve"> or satellite phone. </w:t>
      </w:r>
    </w:p>
    <w:p w:rsidR="00135932" w:rsidRPr="00D502A4" w:rsidRDefault="00135932" w:rsidP="00135932">
      <w:pPr>
        <w:jc w:val="both"/>
        <w:rPr>
          <w:rFonts w:ascii="Helvetica Neue" w:hAnsi="Helvetica Neue"/>
          <w:color w:val="000000"/>
        </w:rPr>
      </w:pPr>
    </w:p>
    <w:p w:rsidR="00135932" w:rsidRPr="00D502A4" w:rsidRDefault="00135932" w:rsidP="00135932">
      <w:pPr>
        <w:jc w:val="both"/>
        <w:rPr>
          <w:rFonts w:ascii="Helvetica Neue" w:hAnsi="Helvetica Neue"/>
        </w:rPr>
      </w:pPr>
      <w:r w:rsidRPr="00D502A4">
        <w:rPr>
          <w:rFonts w:ascii="Helvetica Neue" w:hAnsi="Helvetica Neue"/>
          <w:b/>
        </w:rPr>
        <w:t>Voltage</w:t>
      </w:r>
      <w:r w:rsidRPr="00D502A4">
        <w:rPr>
          <w:rFonts w:ascii="Helvetica Neue" w:hAnsi="Helvetica Neue"/>
        </w:rPr>
        <w:t xml:space="preserve">: Voltage in </w:t>
      </w:r>
      <w:r w:rsidR="00B7282C">
        <w:rPr>
          <w:rFonts w:ascii="Helvetica Neue" w:hAnsi="Helvetica Neue"/>
        </w:rPr>
        <w:t xml:space="preserve">Zambia is 220 volts.  Plugs are 2 </w:t>
      </w:r>
      <w:proofErr w:type="gramStart"/>
      <w:r w:rsidR="00B7282C">
        <w:rPr>
          <w:rFonts w:ascii="Helvetica Neue" w:hAnsi="Helvetica Neue"/>
        </w:rPr>
        <w:t>pin</w:t>
      </w:r>
      <w:proofErr w:type="gramEnd"/>
      <w:r w:rsidR="00B7282C">
        <w:rPr>
          <w:rFonts w:ascii="Helvetica Neue" w:hAnsi="Helvetica Neue"/>
        </w:rPr>
        <w:t xml:space="preserve"> or 3 pin round</w:t>
      </w:r>
      <w:r w:rsidRPr="00D502A4">
        <w:rPr>
          <w:rFonts w:ascii="Helvetica Neue" w:hAnsi="Helvetica Neue"/>
        </w:rPr>
        <w:t>. If you bring appliances please remember to bring a universal adapter.</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b/>
        </w:rPr>
        <w:t>Language:</w:t>
      </w:r>
      <w:r w:rsidRPr="00D502A4">
        <w:rPr>
          <w:rFonts w:ascii="Helvetica Neue" w:hAnsi="Helvetica Neue"/>
        </w:rPr>
        <w:t xml:space="preserve"> </w:t>
      </w:r>
      <w:r w:rsidR="00B7282C">
        <w:rPr>
          <w:rFonts w:ascii="Helvetica Neue" w:hAnsi="Helvetica Neue"/>
        </w:rPr>
        <w:t>The official language of Mozambique is Portuguese, plus several indigenous Bantu dialects.</w:t>
      </w:r>
    </w:p>
    <w:p w:rsidR="00135932" w:rsidRPr="00D502A4" w:rsidRDefault="00135932" w:rsidP="00135932">
      <w:pPr>
        <w:jc w:val="both"/>
        <w:rPr>
          <w:rFonts w:ascii="Helvetica Neue" w:hAnsi="Helvetica Neue"/>
          <w:color w:val="000000"/>
        </w:rPr>
      </w:pPr>
    </w:p>
    <w:p w:rsidR="00DB7694" w:rsidRPr="00DB7694" w:rsidRDefault="00DB7694" w:rsidP="002B66F6">
      <w:pPr>
        <w:spacing w:beforeLines="1" w:afterLines="1"/>
        <w:outlineLvl w:val="2"/>
        <w:rPr>
          <w:rFonts w:ascii="Helvetica Neue" w:hAnsi="Helvetica Neue"/>
          <w:szCs w:val="20"/>
        </w:rPr>
      </w:pPr>
      <w:r w:rsidRPr="00DB7694">
        <w:rPr>
          <w:rFonts w:ascii="Helvetica Neue" w:hAnsi="Helvetica Neue"/>
          <w:b/>
          <w:color w:val="000000"/>
        </w:rPr>
        <w:t>Climate:</w:t>
      </w:r>
      <w:r w:rsidRPr="00DB7694">
        <w:rPr>
          <w:rFonts w:ascii="Helvetica Neue" w:hAnsi="Helvetica Neue"/>
          <w:color w:val="000000"/>
        </w:rPr>
        <w:t xml:space="preserve"> </w:t>
      </w:r>
      <w:r w:rsidRPr="00DB7694">
        <w:rPr>
          <w:rFonts w:ascii="Helvetica Neue" w:hAnsi="Helvetica Neue"/>
          <w:szCs w:val="20"/>
        </w:rPr>
        <w:t>Sunshine, blue skies and temperatures averaging between 24°C and 27°C along the coast are the norm, except during the rainy summer season from about December/January through to April when everything gets soggy and sticky, and temperatures exceed 30°C in some areas.</w:t>
      </w:r>
    </w:p>
    <w:p w:rsidR="00DB7694" w:rsidRPr="00DB7694" w:rsidRDefault="00DB7694" w:rsidP="002B66F6">
      <w:pPr>
        <w:spacing w:beforeLines="1" w:afterLines="1"/>
        <w:rPr>
          <w:rFonts w:ascii="Helvetica Neue" w:hAnsi="Helvetica Neue"/>
          <w:szCs w:val="20"/>
        </w:rPr>
      </w:pPr>
      <w:r w:rsidRPr="00DB7694">
        <w:rPr>
          <w:rFonts w:ascii="Helvetica Neue" w:hAnsi="Helvetica Neue"/>
          <w:szCs w:val="20"/>
        </w:rPr>
        <w:t>The best time to visit is from May/June to November, during the cooler dry season. During the Christmas/New Years holidays, around Easter and in August, the southern resorts fill up with the vacationing South African neighbours.</w:t>
      </w:r>
    </w:p>
    <w:p w:rsidR="00135932" w:rsidRPr="00D502A4" w:rsidRDefault="00135932" w:rsidP="00DB7694">
      <w:pPr>
        <w:jc w:val="both"/>
        <w:rPr>
          <w:rFonts w:ascii="Helvetica Neue" w:hAnsi="Helvetica Neue"/>
        </w:rPr>
      </w:pPr>
    </w:p>
    <w:p w:rsidR="00DB7694" w:rsidRPr="00DB7694" w:rsidRDefault="00135932" w:rsidP="00DB7694">
      <w:pPr>
        <w:jc w:val="both"/>
        <w:rPr>
          <w:rFonts w:ascii="Helvetica Neue" w:hAnsi="Helvetica Neue"/>
        </w:rPr>
      </w:pPr>
      <w:r w:rsidRPr="00D502A4">
        <w:rPr>
          <w:rFonts w:ascii="Helvetica Neue" w:hAnsi="Helvetica Neue"/>
          <w:b/>
        </w:rPr>
        <w:t xml:space="preserve">Currency: </w:t>
      </w:r>
      <w:r w:rsidR="00DB7694" w:rsidRPr="00DB7694">
        <w:rPr>
          <w:rFonts w:ascii="Helvetica Neue" w:hAnsi="Helvetica Neue"/>
        </w:rPr>
        <w:t xml:space="preserve">Mozambique’s currency is the metical (plural – meticais). As of mid-2006, the </w:t>
      </w:r>
      <w:r w:rsidR="00DB7694" w:rsidRPr="00DB7694">
        <w:rPr>
          <w:rFonts w:ascii="Helvetica Neue" w:hAnsi="Helvetica Neue"/>
          <w:i/>
        </w:rPr>
        <w:t xml:space="preserve">‘metical nova família’ </w:t>
      </w:r>
      <w:r w:rsidR="00DB7694" w:rsidRPr="00DB7694">
        <w:rPr>
          <w:rFonts w:ascii="Helvetica Neue" w:hAnsi="Helvetica Neue"/>
        </w:rPr>
        <w:t>(new family metical) was introduced, at a rate of 1000 old meticais to one new metical.</w:t>
      </w:r>
    </w:p>
    <w:p w:rsidR="00442AF6" w:rsidRDefault="00442AF6" w:rsidP="00DB7694">
      <w:pPr>
        <w:jc w:val="both"/>
        <w:rPr>
          <w:rFonts w:ascii="Helvetica Neue" w:hAnsi="Helvetica Neue"/>
        </w:rPr>
      </w:pPr>
    </w:p>
    <w:p w:rsidR="00DB7694" w:rsidRPr="00DB7694" w:rsidRDefault="00DB7694" w:rsidP="00DB7694">
      <w:pPr>
        <w:jc w:val="both"/>
        <w:rPr>
          <w:rFonts w:ascii="Helvetica Neue" w:hAnsi="Helvetica Neue"/>
        </w:rPr>
      </w:pPr>
      <w:r w:rsidRPr="00DB7694">
        <w:rPr>
          <w:rFonts w:ascii="Helvetica Neue" w:hAnsi="Helvetica Neue"/>
        </w:rPr>
        <w:t xml:space="preserve">All major towns have ATMs, often operated by Banco Internacional de Moçambique (BIM), and all accepting Visa, but not MasterCard. </w:t>
      </w:r>
    </w:p>
    <w:p w:rsidR="00442AF6" w:rsidRDefault="00442AF6" w:rsidP="00DB7694">
      <w:pPr>
        <w:jc w:val="both"/>
        <w:rPr>
          <w:rFonts w:ascii="Helvetica Neue" w:hAnsi="Helvetica Neue"/>
        </w:rPr>
      </w:pPr>
    </w:p>
    <w:p w:rsidR="00DB7694" w:rsidRPr="00DB7694" w:rsidRDefault="00DB7694" w:rsidP="00DB7694">
      <w:pPr>
        <w:jc w:val="both"/>
        <w:rPr>
          <w:rFonts w:ascii="Helvetica Neue" w:hAnsi="Helvetica Neue"/>
        </w:rPr>
      </w:pPr>
      <w:r w:rsidRPr="00DB7694">
        <w:rPr>
          <w:rFonts w:ascii="Helvetica Neue" w:hAnsi="Helvetica Neue"/>
        </w:rPr>
        <w:t>You can change US dollars cash at most banks (though not at most BIM branches) without paying commission, and South African rands are widely a</w:t>
      </w:r>
      <w:r w:rsidR="00442AF6">
        <w:rPr>
          <w:rFonts w:ascii="Helvetica Neue" w:hAnsi="Helvetica Neue"/>
        </w:rPr>
        <w:t xml:space="preserve">ccepted in southern Mozambique. </w:t>
      </w:r>
      <w:proofErr w:type="gramStart"/>
      <w:r w:rsidR="00442AF6">
        <w:rPr>
          <w:rFonts w:ascii="Helvetica Neue" w:hAnsi="Helvetica Neue"/>
        </w:rPr>
        <w:t>Travellers</w:t>
      </w:r>
      <w:proofErr w:type="gramEnd"/>
      <w:r w:rsidR="00442AF6">
        <w:rPr>
          <w:rFonts w:ascii="Helvetica Neue" w:hAnsi="Helvetica Neue"/>
        </w:rPr>
        <w:t xml:space="preserve"> </w:t>
      </w:r>
      <w:r w:rsidRPr="00DB7694">
        <w:rPr>
          <w:rFonts w:ascii="Helvetica Neue" w:hAnsi="Helvetica Neue"/>
        </w:rPr>
        <w:t>cheques can be changed only at Standard Bank (minimum US$35 commission per transaction, original purchase receipt required).</w:t>
      </w:r>
    </w:p>
    <w:p w:rsidR="00135932" w:rsidRPr="00D502A4" w:rsidRDefault="00135932" w:rsidP="00135932">
      <w:pPr>
        <w:jc w:val="both"/>
        <w:rPr>
          <w:rFonts w:ascii="Helvetica Neue" w:hAnsi="Helvetica Neue"/>
          <w:b/>
          <w:color w:val="0000FF"/>
        </w:rPr>
      </w:pPr>
    </w:p>
    <w:p w:rsidR="00B345DE" w:rsidRDefault="00135932" w:rsidP="00135932">
      <w:pPr>
        <w:jc w:val="both"/>
        <w:rPr>
          <w:rFonts w:ascii="Helvetica Neue" w:hAnsi="Helvetica Neue"/>
          <w:b/>
          <w:sz w:val="28"/>
        </w:rPr>
      </w:pPr>
      <w:r w:rsidRPr="00B345DE">
        <w:rPr>
          <w:rFonts w:ascii="Helvetica Neue" w:hAnsi="Helvetica Neue"/>
          <w:b/>
          <w:sz w:val="28"/>
        </w:rPr>
        <w:t>Before your Trip</w:t>
      </w:r>
    </w:p>
    <w:p w:rsidR="00135932" w:rsidRPr="00B345DE" w:rsidRDefault="00135932" w:rsidP="00135932">
      <w:pPr>
        <w:jc w:val="both"/>
        <w:rPr>
          <w:rFonts w:ascii="Helvetica Neue" w:hAnsi="Helvetica Neue"/>
          <w:b/>
          <w:sz w:val="28"/>
        </w:rPr>
      </w:pPr>
    </w:p>
    <w:p w:rsidR="00135932" w:rsidRPr="00B345DE" w:rsidRDefault="00135932" w:rsidP="00135932">
      <w:pPr>
        <w:jc w:val="both"/>
        <w:rPr>
          <w:rFonts w:ascii="Helvetica Neue" w:hAnsi="Helvetica Neue"/>
          <w:b/>
        </w:rPr>
      </w:pPr>
      <w:r w:rsidRPr="00B345DE">
        <w:rPr>
          <w:rFonts w:ascii="Helvetica Neue" w:hAnsi="Helvetica Neue"/>
          <w:b/>
        </w:rPr>
        <w:t xml:space="preserve">Entering and Exiting </w:t>
      </w:r>
      <w:r w:rsidR="006A3DDA">
        <w:rPr>
          <w:rFonts w:ascii="Helvetica Neue" w:hAnsi="Helvetica Neue"/>
          <w:b/>
        </w:rPr>
        <w:t>Mozambique</w:t>
      </w:r>
    </w:p>
    <w:p w:rsidR="00135932" w:rsidRPr="00DB7694" w:rsidRDefault="00135932" w:rsidP="00135932">
      <w:pPr>
        <w:jc w:val="both"/>
        <w:rPr>
          <w:rFonts w:ascii="Helvetica Neue" w:hAnsi="Helvetica Neue"/>
          <w:b/>
        </w:rPr>
      </w:pPr>
    </w:p>
    <w:p w:rsidR="006A3DDA" w:rsidRDefault="00DB7694" w:rsidP="002B66F6">
      <w:pPr>
        <w:spacing w:beforeLines="1" w:afterLines="1"/>
        <w:rPr>
          <w:rFonts w:ascii="Helvetica Neue" w:hAnsi="Helvetica Neue"/>
          <w:szCs w:val="20"/>
        </w:rPr>
      </w:pPr>
      <w:r w:rsidRPr="00DB7694">
        <w:rPr>
          <w:rFonts w:ascii="Helvetica Neue" w:hAnsi="Helvetica Neue"/>
          <w:szCs w:val="20"/>
        </w:rPr>
        <w:t>International travellers require a visa for Mozambique</w:t>
      </w:r>
      <w:r w:rsidR="006A3DDA">
        <w:rPr>
          <w:rFonts w:ascii="Helvetica Neue" w:hAnsi="Helvetica Neue"/>
          <w:szCs w:val="20"/>
        </w:rPr>
        <w:t>,</w:t>
      </w:r>
      <w:r w:rsidRPr="00DB7694">
        <w:rPr>
          <w:rFonts w:ascii="Helvetica Neue" w:hAnsi="Helvetica Neue"/>
          <w:szCs w:val="20"/>
        </w:rPr>
        <w:t xml:space="preserve"> which is purchased on arrival in Mozambique and paid for in US$ cash - currently US$85 and could be subject to change. </w:t>
      </w:r>
    </w:p>
    <w:p w:rsidR="00DB7694" w:rsidRPr="00DB7694" w:rsidRDefault="00DB7694" w:rsidP="002B66F6">
      <w:pPr>
        <w:spacing w:beforeLines="1" w:afterLines="1"/>
        <w:rPr>
          <w:rFonts w:ascii="Helvetica Neue" w:hAnsi="Helvetica Neue"/>
          <w:szCs w:val="20"/>
        </w:rPr>
      </w:pPr>
      <w:r w:rsidRPr="00DB7694">
        <w:rPr>
          <w:rFonts w:ascii="Helvetica Neue" w:hAnsi="Helvetica Neue"/>
          <w:szCs w:val="20"/>
        </w:rPr>
        <w:t xml:space="preserve">An additional US$2.50 stamp duty applies for entrance and exit, so we advise clients should be in possession of US$90 cash in small denominations. </w:t>
      </w:r>
    </w:p>
    <w:p w:rsidR="006A3DDA" w:rsidRDefault="00DB7694" w:rsidP="002B66F6">
      <w:pPr>
        <w:spacing w:beforeLines="1" w:afterLines="1"/>
        <w:rPr>
          <w:rFonts w:ascii="Helvetica Neue" w:hAnsi="Helvetica Neue"/>
          <w:szCs w:val="20"/>
        </w:rPr>
      </w:pPr>
      <w:r w:rsidRPr="00DB7694">
        <w:rPr>
          <w:rFonts w:ascii="Helvetica Neue" w:hAnsi="Helvetica Neue"/>
          <w:szCs w:val="20"/>
        </w:rPr>
        <w:t xml:space="preserve">South African passport holders do not require a visa to enter Mozambique. South African Passports need to have a </w:t>
      </w:r>
      <w:proofErr w:type="gramStart"/>
      <w:r w:rsidRPr="00DB7694">
        <w:rPr>
          <w:rFonts w:ascii="Helvetica Neue" w:hAnsi="Helvetica Neue"/>
          <w:szCs w:val="20"/>
        </w:rPr>
        <w:t>1 month</w:t>
      </w:r>
      <w:proofErr w:type="gramEnd"/>
      <w:r w:rsidRPr="00DB7694">
        <w:rPr>
          <w:rFonts w:ascii="Helvetica Neue" w:hAnsi="Helvetica Neue"/>
          <w:szCs w:val="20"/>
        </w:rPr>
        <w:t xml:space="preserve"> validity from date of entrance in Mozambique. </w:t>
      </w:r>
    </w:p>
    <w:p w:rsidR="00DB7694" w:rsidRPr="00DB7694" w:rsidRDefault="00DB7694" w:rsidP="002B66F6">
      <w:pPr>
        <w:spacing w:beforeLines="1" w:afterLines="1"/>
        <w:rPr>
          <w:rFonts w:ascii="Helvetica Neue" w:hAnsi="Helvetica Neue"/>
          <w:szCs w:val="20"/>
        </w:rPr>
      </w:pPr>
      <w:r w:rsidRPr="00DB7694">
        <w:rPr>
          <w:rFonts w:ascii="Helvetica Neue" w:hAnsi="Helvetica Neue"/>
          <w:szCs w:val="20"/>
        </w:rPr>
        <w:t xml:space="preserve">Please contact the Mozambique High Commission if you are unsure. For entrance back into South Africa, two empty pages are needed in passports (front and back pages both blank). </w:t>
      </w:r>
    </w:p>
    <w:p w:rsidR="00DB7694" w:rsidRDefault="00DB7694" w:rsidP="002B66F6">
      <w:pPr>
        <w:spacing w:beforeLines="1" w:afterLines="1"/>
        <w:rPr>
          <w:rFonts w:ascii="Helvetica Neue" w:hAnsi="Helvetica Neue"/>
          <w:szCs w:val="20"/>
        </w:rPr>
      </w:pPr>
      <w:r w:rsidRPr="00DB7694">
        <w:rPr>
          <w:rFonts w:ascii="Helvetica Neue" w:hAnsi="Helvetica Neue"/>
          <w:szCs w:val="20"/>
        </w:rPr>
        <w:t xml:space="preserve">*Clients travelling to Inhambane will purchase their visas in ZAR – currently R250 per person. </w:t>
      </w:r>
    </w:p>
    <w:p w:rsidR="00DB7694" w:rsidRDefault="00DB7694" w:rsidP="002B66F6">
      <w:pPr>
        <w:spacing w:beforeLines="1" w:afterLines="1"/>
        <w:rPr>
          <w:rFonts w:ascii="Helvetica Neue" w:hAnsi="Helvetica Neue"/>
          <w:szCs w:val="20"/>
        </w:rPr>
      </w:pPr>
    </w:p>
    <w:p w:rsidR="00DB7694" w:rsidRPr="00DB7694" w:rsidRDefault="00DB7694" w:rsidP="002B66F6">
      <w:pPr>
        <w:spacing w:beforeLines="1" w:afterLines="1"/>
        <w:rPr>
          <w:rFonts w:ascii="Helvetica Neue" w:hAnsi="Helvetica Neue"/>
          <w:szCs w:val="20"/>
        </w:rPr>
      </w:pPr>
      <w:r>
        <w:rPr>
          <w:rFonts w:ascii="Helvetica Neue" w:hAnsi="Helvetica Neue"/>
          <w:szCs w:val="20"/>
        </w:rPr>
        <w:t>The following may be useful sources of information for residents of these countries…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color w:val="000000"/>
        </w:rPr>
      </w:pPr>
      <w:r w:rsidRPr="00D502A4">
        <w:rPr>
          <w:rFonts w:ascii="Helvetica Neue" w:hAnsi="Helvetica Neue"/>
          <w:color w:val="000000"/>
        </w:rPr>
        <w:t xml:space="preserve">USA: </w:t>
      </w:r>
      <w:hyperlink r:id="rId15" w:history="1">
        <w:r w:rsidRPr="00D502A4">
          <w:rPr>
            <w:rStyle w:val="Hyperlink"/>
            <w:rFonts w:ascii="Helvetica Neue" w:hAnsi="Helvetica Neue"/>
          </w:rPr>
          <w:t>www.travel.state.gov</w:t>
        </w:r>
      </w:hyperlink>
      <w:r w:rsidRPr="00D502A4">
        <w:rPr>
          <w:rFonts w:ascii="Helvetica Neue" w:hAnsi="Helvetica Neue"/>
          <w:color w:val="000000"/>
        </w:rPr>
        <w:t xml:space="preserve"> Of special interest is the section “Consular Information Sheets.”</w:t>
      </w:r>
    </w:p>
    <w:p w:rsidR="00135932" w:rsidRPr="00D502A4" w:rsidRDefault="00135932" w:rsidP="00135932">
      <w:pPr>
        <w:jc w:val="both"/>
        <w:rPr>
          <w:rFonts w:ascii="Helvetica Neue" w:hAnsi="Helvetica Neue"/>
          <w:color w:val="000000"/>
        </w:rPr>
      </w:pPr>
      <w:r w:rsidRPr="00D502A4">
        <w:rPr>
          <w:rFonts w:ascii="Helvetica Neue" w:hAnsi="Helvetica Neue"/>
          <w:color w:val="000000"/>
        </w:rPr>
        <w:t xml:space="preserve">Australia:  </w:t>
      </w:r>
      <w:hyperlink r:id="rId16" w:history="1">
        <w:r w:rsidRPr="00D502A4">
          <w:rPr>
            <w:rStyle w:val="Hyperlink"/>
            <w:rFonts w:ascii="Helvetica Neue" w:hAnsi="Helvetica Neue"/>
          </w:rPr>
          <w:t>www.smarttraveller.gov.au</w:t>
        </w:r>
      </w:hyperlink>
      <w:r w:rsidRPr="00D502A4">
        <w:rPr>
          <w:rFonts w:ascii="Helvetica Neue" w:hAnsi="Helvetica Neue"/>
          <w:color w:val="000000"/>
        </w:rPr>
        <w:t xml:space="preserve"> </w:t>
      </w:r>
    </w:p>
    <w:p w:rsidR="00135932" w:rsidRPr="00D502A4" w:rsidRDefault="00135932" w:rsidP="00135932">
      <w:pPr>
        <w:jc w:val="both"/>
        <w:rPr>
          <w:rFonts w:ascii="Helvetica Neue" w:hAnsi="Helvetica Neue"/>
          <w:color w:val="000000"/>
        </w:rPr>
      </w:pPr>
      <w:r w:rsidRPr="00D502A4">
        <w:rPr>
          <w:rFonts w:ascii="Helvetica Neue" w:hAnsi="Helvetica Neue"/>
          <w:color w:val="000000"/>
        </w:rPr>
        <w:t>UK</w:t>
      </w:r>
      <w:r w:rsidR="00B532CE">
        <w:rPr>
          <w:rFonts w:ascii="Helvetica Neue" w:hAnsi="Helvetica Neue"/>
          <w:color w:val="000000"/>
        </w:rPr>
        <w:t>:</w:t>
      </w:r>
      <w:r w:rsidRPr="00D502A4">
        <w:rPr>
          <w:rFonts w:ascii="Helvetica Neue" w:hAnsi="Helvetica Neue"/>
          <w:color w:val="000000"/>
        </w:rPr>
        <w:t xml:space="preserve"> </w:t>
      </w:r>
      <w:hyperlink r:id="rId17" w:history="1">
        <w:r w:rsidRPr="00D502A4">
          <w:rPr>
            <w:rStyle w:val="Hyperlink"/>
            <w:rFonts w:ascii="Helvetica Neue" w:hAnsi="Helvetica Neue"/>
          </w:rPr>
          <w:t>www.fco.gov.uk</w:t>
        </w:r>
      </w:hyperlink>
      <w:r w:rsidRPr="00D502A4">
        <w:rPr>
          <w:rFonts w:ascii="Helvetica Neue" w:hAnsi="Helvetica Neue"/>
          <w:color w:val="000000"/>
        </w:rPr>
        <w:t xml:space="preserve"> </w:t>
      </w:r>
    </w:p>
    <w:p w:rsidR="006A3DDA" w:rsidRDefault="00135932" w:rsidP="00135932">
      <w:pPr>
        <w:jc w:val="both"/>
        <w:rPr>
          <w:rFonts w:ascii="Helvetica Neue" w:hAnsi="Helvetica Neue"/>
          <w:color w:val="000000"/>
        </w:rPr>
      </w:pPr>
      <w:r w:rsidRPr="00D502A4">
        <w:rPr>
          <w:rFonts w:ascii="Helvetica Neue" w:hAnsi="Helvetica Neue"/>
          <w:color w:val="000000"/>
        </w:rPr>
        <w:t>Canada</w:t>
      </w:r>
      <w:r w:rsidR="00B532CE">
        <w:rPr>
          <w:rFonts w:ascii="Helvetica Neue" w:hAnsi="Helvetica Neue"/>
          <w:color w:val="000000"/>
        </w:rPr>
        <w:t>:</w:t>
      </w:r>
      <w:r w:rsidRPr="00D502A4">
        <w:rPr>
          <w:rFonts w:ascii="Helvetica Neue" w:hAnsi="Helvetica Neue"/>
          <w:color w:val="000000"/>
        </w:rPr>
        <w:t xml:space="preserve"> </w:t>
      </w:r>
      <w:hyperlink r:id="rId18" w:history="1">
        <w:r w:rsidRPr="00D502A4">
          <w:rPr>
            <w:rStyle w:val="Hyperlink"/>
            <w:rFonts w:ascii="Helvetica Neue" w:hAnsi="Helvetica Neue"/>
          </w:rPr>
          <w:t>www.voyage.gc.ca</w:t>
        </w:r>
      </w:hyperlink>
      <w:r w:rsidRPr="00D502A4">
        <w:rPr>
          <w:rFonts w:ascii="Helvetica Neue" w:hAnsi="Helvetica Neue"/>
          <w:color w:val="000000"/>
        </w:rPr>
        <w:t xml:space="preserve"> </w:t>
      </w:r>
    </w:p>
    <w:p w:rsidR="006A3DDA" w:rsidRDefault="006A3DDA" w:rsidP="00135932">
      <w:pPr>
        <w:jc w:val="both"/>
        <w:rPr>
          <w:rFonts w:ascii="Helvetica Neue" w:hAnsi="Helvetica Neue"/>
          <w:color w:val="000000"/>
        </w:rPr>
      </w:pPr>
    </w:p>
    <w:p w:rsidR="006A3DDA" w:rsidRDefault="006A3DDA" w:rsidP="002B66F6">
      <w:pPr>
        <w:spacing w:beforeLines="1" w:afterLines="1"/>
        <w:rPr>
          <w:rFonts w:ascii="Helvetica Neue" w:hAnsi="Helvetica Neue"/>
          <w:b/>
          <w:szCs w:val="20"/>
        </w:rPr>
      </w:pPr>
      <w:r w:rsidRPr="006A3DDA">
        <w:rPr>
          <w:rFonts w:ascii="Helvetica Neue" w:hAnsi="Helvetica Neue"/>
          <w:b/>
          <w:szCs w:val="20"/>
        </w:rPr>
        <w:t xml:space="preserve">Additional Money To Be Paid At The Various Airports </w:t>
      </w:r>
    </w:p>
    <w:p w:rsidR="006A3DDA" w:rsidRPr="006A3DDA" w:rsidRDefault="006A3DDA" w:rsidP="002B66F6">
      <w:pPr>
        <w:spacing w:beforeLines="1" w:afterLines="1"/>
        <w:rPr>
          <w:rFonts w:ascii="Helvetica Neue" w:hAnsi="Helvetica Neue"/>
          <w:b/>
          <w:szCs w:val="20"/>
        </w:rPr>
      </w:pPr>
    </w:p>
    <w:p w:rsidR="006A3DDA" w:rsidRPr="006A3DDA" w:rsidRDefault="006A3DDA" w:rsidP="002B66F6">
      <w:pPr>
        <w:spacing w:beforeLines="1" w:afterLines="1"/>
        <w:rPr>
          <w:rFonts w:ascii="Helvetica Neue" w:hAnsi="Helvetica Neue"/>
          <w:szCs w:val="20"/>
        </w:rPr>
      </w:pPr>
      <w:r w:rsidRPr="006A3DDA">
        <w:rPr>
          <w:rFonts w:ascii="Helvetica Neue" w:hAnsi="Helvetica Neue"/>
          <w:szCs w:val="20"/>
        </w:rPr>
        <w:t xml:space="preserve">Pemba: Immigration tax of US$6.00 per person to be paid on arrival/departure from Pemba Airport Vilanculos: Immigration tax of US$6.00 per person to be paid on arrival/departure from Vilanculos Airport Inhambane: R17 per person will need to be paid on departure from Inhambane Airport </w:t>
      </w:r>
    </w:p>
    <w:p w:rsidR="00135932" w:rsidRPr="00D502A4" w:rsidRDefault="00135932" w:rsidP="00135932">
      <w:pPr>
        <w:jc w:val="both"/>
        <w:rPr>
          <w:rFonts w:ascii="Helvetica Neue" w:hAnsi="Helvetica Neue"/>
        </w:rPr>
      </w:pPr>
    </w:p>
    <w:p w:rsidR="00442AF6" w:rsidRDefault="00442AF6" w:rsidP="00135932">
      <w:pPr>
        <w:jc w:val="both"/>
        <w:rPr>
          <w:rFonts w:ascii="Helvetica Neue" w:hAnsi="Helvetica Neue"/>
          <w:b/>
        </w:rPr>
      </w:pPr>
    </w:p>
    <w:p w:rsidR="00442AF6" w:rsidRDefault="00442AF6" w:rsidP="00135932">
      <w:pPr>
        <w:jc w:val="both"/>
        <w:rPr>
          <w:rFonts w:ascii="Helvetica Neue" w:hAnsi="Helvetica Neue"/>
          <w:b/>
        </w:rPr>
      </w:pPr>
    </w:p>
    <w:p w:rsidR="00135932" w:rsidRPr="00D502A4" w:rsidRDefault="00135932" w:rsidP="00135932">
      <w:pPr>
        <w:jc w:val="both"/>
        <w:rPr>
          <w:rFonts w:ascii="Helvetica Neue" w:hAnsi="Helvetica Neue"/>
          <w:b/>
        </w:rPr>
      </w:pPr>
      <w:r w:rsidRPr="00D502A4">
        <w:rPr>
          <w:rFonts w:ascii="Helvetica Neue" w:hAnsi="Helvetica Neue"/>
          <w:b/>
        </w:rPr>
        <w:t>Health Requirements and Recommendations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Malaria is endemic to most parts of </w:t>
      </w:r>
      <w:r w:rsidR="006A3DDA">
        <w:rPr>
          <w:rFonts w:ascii="Helvetica Neue" w:hAnsi="Helvetica Neue"/>
        </w:rPr>
        <w:t>Mozambique</w:t>
      </w:r>
      <w:r w:rsidRPr="00D502A4">
        <w:rPr>
          <w:rFonts w:ascii="Helvetica Neue" w:hAnsi="Helvetica Neue"/>
        </w:rPr>
        <w:t xml:space="preserve">, and malaria protection is essential. Please remember that the best protection against malaria is not to get bitten, so mosquito repellent is advised for the early morning and evenings when mosquitoes are at their most active. Long trousers, socks and long-sleeved shirts are advisable in the evening. Do not forget to take the tablets prescribed both before arrival and for the specified length of time on your return. For up to date and appropriate information on malaria in </w:t>
      </w:r>
      <w:r w:rsidR="006A3DDA">
        <w:rPr>
          <w:rFonts w:ascii="Helvetica Neue" w:hAnsi="Helvetica Neue"/>
        </w:rPr>
        <w:t>Mozambique</w:t>
      </w:r>
      <w:r w:rsidRPr="00D502A4">
        <w:rPr>
          <w:rFonts w:ascii="Helvetica Neue" w:hAnsi="Helvetica Neue"/>
        </w:rPr>
        <w:t xml:space="preserve"> and for the appropriate medication to take, please consult</w:t>
      </w:r>
      <w:r w:rsidR="00B46D2C">
        <w:rPr>
          <w:rFonts w:ascii="Helvetica Neue" w:hAnsi="Helvetica Neue"/>
        </w:rPr>
        <w:t xml:space="preserve">: </w:t>
      </w:r>
      <w:r w:rsidR="00B46D2C" w:rsidRPr="00B827A6">
        <w:rPr>
          <w:rFonts w:ascii="Helvetica Neue" w:hAnsi="Helvetica Neue"/>
        </w:rPr>
        <w:t>http://www.who.i</w:t>
      </w:r>
      <w:r w:rsidR="00B46D2C">
        <w:rPr>
          <w:rFonts w:ascii="Helvetica Neue" w:hAnsi="Helvetica Neue"/>
        </w:rPr>
        <w:t xml:space="preserve">nt/ith/en/ </w:t>
      </w:r>
      <w:r w:rsidRPr="00D502A4">
        <w:rPr>
          <w:rFonts w:ascii="Helvetica Neue" w:hAnsi="Helvetica Neue"/>
        </w:rPr>
        <w:t>where there is a special section devoted to malaria.</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All visitors to </w:t>
      </w:r>
      <w:r w:rsidR="006A3DDA">
        <w:rPr>
          <w:rFonts w:ascii="Helvetica Neue" w:hAnsi="Helvetica Neue"/>
        </w:rPr>
        <w:t>Mozambique</w:t>
      </w:r>
      <w:r w:rsidRPr="00D502A4">
        <w:rPr>
          <w:rFonts w:ascii="Helvetica Neue" w:hAnsi="Helvetica Neue"/>
        </w:rPr>
        <w:t xml:space="preserve"> are advised to take anti-malarial tablets beginning one week before arrival and continuing for at lea</w:t>
      </w:r>
      <w:r w:rsidR="007C5F51">
        <w:rPr>
          <w:rFonts w:ascii="Helvetica Neue" w:hAnsi="Helvetica Neue"/>
        </w:rPr>
        <w:t xml:space="preserve">st four weeks after departure. </w:t>
      </w:r>
      <w:r w:rsidRPr="00D502A4">
        <w:rPr>
          <w:rFonts w:ascii="Helvetica Neue" w:hAnsi="Helvetica Neue"/>
        </w:rPr>
        <w:t xml:space="preserve">Please bring your own supply, as many of these prophylactics are often in short supply and difficult to get whilst on safari. Please consult your own doctor, specialist centre for tropical diseases, or the above noted website for up to date information on a variety of medications to prevent malaria and other tropical diseases in </w:t>
      </w:r>
      <w:r w:rsidR="006A3DDA">
        <w:rPr>
          <w:rFonts w:ascii="Helvetica Neue" w:hAnsi="Helvetica Neue"/>
        </w:rPr>
        <w:t>Mozambique</w:t>
      </w:r>
      <w:r w:rsidRPr="00D502A4">
        <w:rPr>
          <w:rFonts w:ascii="Helvetica Neue" w:hAnsi="Helvetica Neue"/>
        </w:rPr>
        <w:t>.</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If you are on any medication</w:t>
      </w:r>
      <w:r w:rsidR="00B46D2C">
        <w:rPr>
          <w:rFonts w:ascii="Helvetica Neue" w:hAnsi="Helvetica Neue"/>
        </w:rPr>
        <w:t>,</w:t>
      </w:r>
      <w:r w:rsidRPr="00D502A4">
        <w:rPr>
          <w:rFonts w:ascii="Helvetica Neue" w:hAnsi="Helvetica Neue"/>
        </w:rPr>
        <w:t xml:space="preserve"> please bring sufficient supplies with you and inform us of any medical conditions that you suffer</w:t>
      </w:r>
      <w:r w:rsidR="00B46D2C">
        <w:rPr>
          <w:rFonts w:ascii="Helvetica Neue" w:hAnsi="Helvetica Neue"/>
        </w:rPr>
        <w:t xml:space="preserve"> from</w:t>
      </w:r>
      <w:r w:rsidRPr="00D502A4">
        <w:rPr>
          <w:rFonts w:ascii="Helvetica Neue" w:hAnsi="Helvetica Neue"/>
        </w:rPr>
        <w:t xml:space="preserve"> that may</w:t>
      </w:r>
      <w:r w:rsidR="00B46D2C">
        <w:rPr>
          <w:rFonts w:ascii="Helvetica Neue" w:hAnsi="Helvetica Neue"/>
        </w:rPr>
        <w:t xml:space="preserve"> trouble you during your trip. </w:t>
      </w:r>
      <w:r w:rsidRPr="00D502A4">
        <w:rPr>
          <w:rFonts w:ascii="Helvetica Neue" w:hAnsi="Helvetica Neue"/>
        </w:rPr>
        <w:t>In order to record any important medical information</w:t>
      </w:r>
      <w:r w:rsidR="00B46D2C">
        <w:rPr>
          <w:rFonts w:ascii="Helvetica Neue" w:hAnsi="Helvetica Neue"/>
        </w:rPr>
        <w:t>,</w:t>
      </w:r>
      <w:r w:rsidRPr="00D502A4">
        <w:rPr>
          <w:rFonts w:ascii="Helvetica Neue" w:hAnsi="Helvetica Neue"/>
        </w:rPr>
        <w:t xml:space="preserve"> we will be sending you a pre-safari questionnaire just prior to your safari. </w:t>
      </w:r>
    </w:p>
    <w:p w:rsidR="00135932" w:rsidRPr="00D502A4" w:rsidRDefault="00135932" w:rsidP="00135932">
      <w:pPr>
        <w:jc w:val="both"/>
        <w:rPr>
          <w:rFonts w:ascii="Helvetica Neue" w:hAnsi="Helvetica Neue"/>
        </w:rPr>
      </w:pPr>
    </w:p>
    <w:p w:rsidR="00135932" w:rsidRPr="00D502A4" w:rsidRDefault="00EC3864" w:rsidP="00135932">
      <w:pPr>
        <w:jc w:val="both"/>
        <w:rPr>
          <w:rFonts w:ascii="Helvetica Neue" w:hAnsi="Helvetica Neue"/>
          <w:b/>
        </w:rPr>
      </w:pPr>
      <w:r>
        <w:rPr>
          <w:rFonts w:ascii="Helvetica Neue" w:hAnsi="Helvetica Neue"/>
          <w:b/>
        </w:rPr>
        <w:t>Insurance:</w:t>
      </w:r>
      <w:r w:rsidR="00135932" w:rsidRPr="00D502A4">
        <w:rPr>
          <w:rFonts w:ascii="Helvetica Neue" w:hAnsi="Helvetica Neue"/>
          <w:b/>
        </w:rPr>
        <w:t xml:space="preserve"> Travel, Property and Medical</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Anyone coming on safari with Joh</w:t>
      </w:r>
      <w:r w:rsidR="00EC3864">
        <w:rPr>
          <w:rFonts w:ascii="Helvetica Neue" w:hAnsi="Helvetica Neue"/>
        </w:rPr>
        <w:t>n Stevens Guided Safaris Africa</w:t>
      </w:r>
      <w:r w:rsidRPr="00D502A4">
        <w:rPr>
          <w:rFonts w:ascii="Helvetica Neue" w:hAnsi="Helvetica Neue"/>
        </w:rPr>
        <w:t xml:space="preserve"> must obtain his or her own comprehensive holiday and medical insurance. While we take every care of you and your property, we cannot be held responsible for any accidents, injury, or illness that may </w:t>
      </w:r>
      <w:r w:rsidR="00EC3864">
        <w:rPr>
          <w:rFonts w:ascii="Helvetica Neue" w:hAnsi="Helvetica Neue"/>
        </w:rPr>
        <w:t>occur</w:t>
      </w:r>
      <w:r w:rsidRPr="00D502A4">
        <w:rPr>
          <w:rFonts w:ascii="Helvetica Neue" w:hAnsi="Helvetica Neue"/>
        </w:rPr>
        <w:t xml:space="preserve"> or for loss or damage to baggage. We therefore advise that you and your property be fully covered by insurance and it is advisable to have separate</w:t>
      </w:r>
      <w:r w:rsidR="007C5F51">
        <w:rPr>
          <w:rFonts w:ascii="Helvetica Neue" w:hAnsi="Helvetica Neue"/>
        </w:rPr>
        <w:t xml:space="preserve"> baggage and ticket insurance. </w:t>
      </w:r>
      <w:r w:rsidRPr="00D502A4">
        <w:rPr>
          <w:rFonts w:ascii="Helvetica Neue" w:hAnsi="Helvetica Neue"/>
        </w:rPr>
        <w:t>We strongly recommend Trip Cancellation insurance.</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As part of our pre-safari questionnaire mentioned above we will be asking you to give us your medical policy number and emergency contact details.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Special Requirements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On the pre-safari questionnaire we will be asking you to send us any special requirements you may have, dietary or otherwise, so that we can do our best to accommodate them.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Money</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Most </w:t>
      </w:r>
      <w:r w:rsidR="00510058">
        <w:rPr>
          <w:rFonts w:ascii="Helvetica Neue" w:hAnsi="Helvetica Neue"/>
        </w:rPr>
        <w:t xml:space="preserve">of the </w:t>
      </w:r>
      <w:r w:rsidR="00442AF6">
        <w:rPr>
          <w:rFonts w:ascii="Helvetica Neue" w:hAnsi="Helvetica Neue"/>
        </w:rPr>
        <w:t>resorts</w:t>
      </w:r>
      <w:r w:rsidR="00510058">
        <w:rPr>
          <w:rFonts w:ascii="Helvetica Neue" w:hAnsi="Helvetica Neue"/>
        </w:rPr>
        <w:t xml:space="preserve"> and lodges</w:t>
      </w:r>
      <w:r w:rsidR="00442AF6">
        <w:rPr>
          <w:rFonts w:ascii="Helvetica Neue" w:hAnsi="Helvetica Neue"/>
        </w:rPr>
        <w:t xml:space="preserve"> are on a full board basis</w:t>
      </w:r>
      <w:r w:rsidRPr="00D502A4">
        <w:rPr>
          <w:rFonts w:ascii="Helvetica Neue" w:hAnsi="Helvetica Neue"/>
        </w:rPr>
        <w:t xml:space="preserve">, </w:t>
      </w:r>
      <w:r w:rsidR="00442AF6">
        <w:rPr>
          <w:rFonts w:ascii="Helvetica Neue" w:hAnsi="Helvetica Neue"/>
        </w:rPr>
        <w:t xml:space="preserve">and </w:t>
      </w:r>
      <w:r w:rsidRPr="00D502A4">
        <w:rPr>
          <w:rFonts w:ascii="Helvetica Neue" w:hAnsi="Helvetica Neue"/>
        </w:rPr>
        <w:t xml:space="preserve">unless otherwise stated, you will only need money for extras such as some drinks, tips, extra excursions and personal purchases.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Please consider a ‘money belt’ as a useful, lightweight accessory in which to safely store your money and passport.</w:t>
      </w:r>
    </w:p>
    <w:p w:rsidR="00135932" w:rsidRPr="00D502A4" w:rsidRDefault="00135932" w:rsidP="00135932">
      <w:pPr>
        <w:jc w:val="both"/>
        <w:rPr>
          <w:rFonts w:ascii="Helvetica Neue" w:hAnsi="Helvetica Neue"/>
        </w:rPr>
      </w:pPr>
    </w:p>
    <w:p w:rsidR="00442AF6" w:rsidRDefault="00442AF6" w:rsidP="00135932">
      <w:pPr>
        <w:jc w:val="both"/>
        <w:rPr>
          <w:rFonts w:ascii="Helvetica Neue" w:hAnsi="Helvetica Neue"/>
          <w:b/>
        </w:rPr>
      </w:pPr>
    </w:p>
    <w:p w:rsidR="00135932" w:rsidRPr="00D502A4" w:rsidRDefault="00135932" w:rsidP="00135932">
      <w:pPr>
        <w:jc w:val="both"/>
        <w:rPr>
          <w:rFonts w:ascii="Helvetica Neue" w:hAnsi="Helvetica Neue"/>
          <w:b/>
        </w:rPr>
      </w:pPr>
      <w:r w:rsidRPr="00D502A4">
        <w:rPr>
          <w:rFonts w:ascii="Helvetica Neue" w:hAnsi="Helvetica Neue"/>
          <w:b/>
        </w:rPr>
        <w:t>Tipping</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rPr>
      </w:pPr>
      <w:r w:rsidRPr="00D502A4">
        <w:rPr>
          <w:rFonts w:ascii="Helvetica Neue" w:hAnsi="Helvetica Neue"/>
          <w:szCs w:val="32"/>
        </w:rPr>
        <w:t>Tipping is traditionally offered if you are happy with the service and is alwa</w:t>
      </w:r>
      <w:r w:rsidR="000C2545">
        <w:rPr>
          <w:rFonts w:ascii="Helvetica Neue" w:hAnsi="Helvetica Neue"/>
          <w:szCs w:val="32"/>
        </w:rPr>
        <w:t xml:space="preserve">ys enthusiastically received. </w:t>
      </w:r>
      <w:r w:rsidRPr="00D502A4">
        <w:rPr>
          <w:rFonts w:ascii="Helvetica Neue" w:hAnsi="Helvetica Neue"/>
          <w:szCs w:val="32"/>
        </w:rPr>
        <w:t xml:space="preserve">As a very general rule of thumb, around $5 - $10 per person per day would be shared amongst all the camp staff.  Driver/guides </w:t>
      </w:r>
      <w:r w:rsidR="00B46D2C">
        <w:rPr>
          <w:rFonts w:ascii="Helvetica Neue" w:hAnsi="Helvetica Neue"/>
          <w:szCs w:val="32"/>
        </w:rPr>
        <w:t>can</w:t>
      </w:r>
      <w:r w:rsidRPr="00D502A4">
        <w:rPr>
          <w:rFonts w:ascii="Helvetica Neue" w:hAnsi="Helvetica Neue"/>
          <w:szCs w:val="32"/>
        </w:rPr>
        <w:t xml:space="preserve"> be tipped separately, at about </w:t>
      </w:r>
      <w:r w:rsidR="000D0C92">
        <w:rPr>
          <w:rFonts w:ascii="Helvetica Neue" w:hAnsi="Helvetica Neue"/>
          <w:szCs w:val="32"/>
        </w:rPr>
        <w:t>$15 - $20</w:t>
      </w:r>
      <w:r w:rsidR="000C2545">
        <w:rPr>
          <w:rFonts w:ascii="Helvetica Neue" w:hAnsi="Helvetica Neue"/>
          <w:szCs w:val="32"/>
        </w:rPr>
        <w:t>,</w:t>
      </w:r>
      <w:r w:rsidRPr="00D502A4">
        <w:rPr>
          <w:rFonts w:ascii="Helvetica Neue" w:hAnsi="Helvetica Neue"/>
          <w:szCs w:val="32"/>
        </w:rPr>
        <w:t xml:space="preserve"> from the group.</w:t>
      </w:r>
      <w:r w:rsidR="006A3DDA">
        <w:rPr>
          <w:rFonts w:ascii="Helvetica Neue" w:hAnsi="Helvetica Neue"/>
          <w:szCs w:val="32"/>
        </w:rPr>
        <w:t xml:space="preserve"> South African Rands are an acceptable equivalent.</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b/>
        </w:rPr>
      </w:pPr>
      <w:r w:rsidRPr="00D502A4">
        <w:rPr>
          <w:rFonts w:ascii="Helvetica Neue" w:hAnsi="Helvetica Neue"/>
          <w:b/>
        </w:rPr>
        <w:t xml:space="preserve">Gifts </w:t>
      </w:r>
    </w:p>
    <w:p w:rsidR="00135932" w:rsidRPr="00D502A4" w:rsidRDefault="00135932" w:rsidP="00135932">
      <w:pPr>
        <w:jc w:val="both"/>
        <w:rPr>
          <w:rFonts w:ascii="Helvetica Neue" w:hAnsi="Helvetica Neue"/>
          <w:b/>
        </w:rPr>
      </w:pPr>
    </w:p>
    <w:p w:rsidR="00B46D2C" w:rsidRPr="00B46D2C" w:rsidRDefault="00135932" w:rsidP="00B46D2C">
      <w:pPr>
        <w:jc w:val="both"/>
        <w:rPr>
          <w:rFonts w:ascii="Helvetica Neue" w:hAnsi="Helvetica Neue"/>
        </w:rPr>
      </w:pPr>
      <w:r w:rsidRPr="00D502A4">
        <w:rPr>
          <w:rFonts w:ascii="Helvetica Neue" w:hAnsi="Helvetica Neue"/>
        </w:rPr>
        <w:t>We do our best to have as little impact as possible on the local culture. Furthermore, the best of intentions can unfortunately teach children the demeaning benefits of begging. As a result we generally advise against giving gifts randomly. If you do want to make a contribution then basic educational items are best, but again these are better presented to local schools or elders for appropriate use. We can arrange this for you.</w:t>
      </w:r>
      <w:r w:rsidR="000D0C92">
        <w:rPr>
          <w:rFonts w:ascii="Helvetica Neue" w:hAnsi="Helvetica Neue"/>
        </w:rPr>
        <w:t xml:space="preserve"> </w:t>
      </w:r>
      <w:r w:rsidR="00B46D2C" w:rsidRPr="00B46D2C">
        <w:rPr>
          <w:rFonts w:ascii="Helvetica Neue" w:hAnsi="Helvetica Neue"/>
        </w:rPr>
        <w:t xml:space="preserve">Please visit our community page, for more ideas on community support/involvement - </w:t>
      </w:r>
      <w:r w:rsidR="00B532CE" w:rsidRPr="00B532CE">
        <w:rPr>
          <w:rFonts w:ascii="Helvetica Neue" w:hAnsi="Helvetica Neue"/>
        </w:rPr>
        <w:t>http://www.johnstevenssafaris.com/community.php</w:t>
      </w:r>
    </w:p>
    <w:p w:rsidR="00B46D2C" w:rsidRPr="00B46D2C" w:rsidRDefault="00B46D2C" w:rsidP="00B46D2C">
      <w:pPr>
        <w:jc w:val="both"/>
        <w:rPr>
          <w:rFonts w:ascii="Helvetica Neue" w:hAnsi="Helvetica Neue"/>
        </w:rPr>
      </w:pPr>
    </w:p>
    <w:p w:rsidR="00B532CE" w:rsidRPr="00B532CE" w:rsidRDefault="00B532CE" w:rsidP="00B532CE">
      <w:pPr>
        <w:jc w:val="both"/>
        <w:rPr>
          <w:rFonts w:ascii="Helvetica Neue" w:hAnsi="Helvetica Neue"/>
          <w:lang w:val="en-GB"/>
        </w:rPr>
      </w:pPr>
    </w:p>
    <w:p w:rsidR="00B532CE" w:rsidRPr="00B532CE" w:rsidRDefault="00B532CE" w:rsidP="00B532CE">
      <w:pPr>
        <w:jc w:val="both"/>
        <w:rPr>
          <w:rFonts w:ascii="Helvetica Neue" w:hAnsi="Helvetica Neue"/>
          <w:lang w:val="en-GB"/>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sectPr w:rsidR="00135932" w:rsidRPr="00D502A4" w:rsidSect="00135932">
      <w:footerReference w:type="default" r:id="rId19"/>
      <w:pgSz w:w="11899" w:h="16838"/>
      <w:pgMar w:top="900" w:right="1440" w:bottom="1134" w:left="1151" w:gutter="0"/>
      <w:cols w:space="288"/>
      <w:printerSettings r:id="rId2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58" w:rsidRDefault="00510058">
      <w:r>
        <w:separator/>
      </w:r>
    </w:p>
  </w:endnote>
  <w:endnote w:type="continuationSeparator" w:id="0">
    <w:p w:rsidR="00510058" w:rsidRDefault="0051005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Bookman">
    <w:altName w:val="Bookman Old Style"/>
    <w:charset w:val="4D"/>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8" w:rsidRDefault="00510058" w:rsidP="00135932">
    <w:pPr>
      <w:pStyle w:val="Footer"/>
      <w:tabs>
        <w:tab w:val="clear" w:pos="8640"/>
        <w:tab w:val="right" w:pos="9000"/>
      </w:tabs>
    </w:pPr>
    <w:r>
      <w:t>Useful Safari Information</w:t>
    </w:r>
    <w:r>
      <w:tab/>
      <w:t>Zimbabwe</w:t>
    </w:r>
    <w:r>
      <w:tab/>
    </w:r>
    <w:r w:rsidR="002B66F6">
      <w:rPr>
        <w:rStyle w:val="PageNumber"/>
      </w:rPr>
      <w:fldChar w:fldCharType="begin"/>
    </w:r>
    <w:r>
      <w:rPr>
        <w:rStyle w:val="PageNumber"/>
      </w:rPr>
      <w:instrText xml:space="preserve"> PAGE </w:instrText>
    </w:r>
    <w:r w:rsidR="002B66F6">
      <w:rPr>
        <w:rStyle w:val="PageNumber"/>
      </w:rPr>
      <w:fldChar w:fldCharType="separate"/>
    </w:r>
    <w:r w:rsidR="00406CAE">
      <w:rPr>
        <w:rStyle w:val="PageNumber"/>
        <w:noProof/>
      </w:rPr>
      <w:t>1</w:t>
    </w:r>
    <w:r w:rsidR="002B66F6">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58" w:rsidRDefault="00510058">
      <w:r>
        <w:separator/>
      </w:r>
    </w:p>
  </w:footnote>
  <w:footnote w:type="continuationSeparator" w:id="0">
    <w:p w:rsidR="00510058" w:rsidRDefault="0051005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A0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
    <w:nsid w:val="083C1FC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
    <w:nsid w:val="096C228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
    <w:nsid w:val="0E657A34"/>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4">
    <w:nsid w:val="11650904"/>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5">
    <w:nsid w:val="11A17F65"/>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6">
    <w:nsid w:val="1306007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7">
    <w:nsid w:val="13FF4EB7"/>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8">
    <w:nsid w:val="156631A6"/>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9">
    <w:nsid w:val="16822C82"/>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0">
    <w:nsid w:val="1B5F5446"/>
    <w:multiLevelType w:val="hybridMultilevel"/>
    <w:tmpl w:val="AC58456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F12307A"/>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2">
    <w:nsid w:val="240104B9"/>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3">
    <w:nsid w:val="28824242"/>
    <w:multiLevelType w:val="singleLevel"/>
    <w:tmpl w:val="6368130E"/>
    <w:lvl w:ilvl="0">
      <w:start w:val="1"/>
      <w:numFmt w:val="decimal"/>
      <w:lvlText w:val="%1."/>
      <w:lvlJc w:val="left"/>
      <w:pPr>
        <w:tabs>
          <w:tab w:val="num" w:pos="720"/>
        </w:tabs>
        <w:ind w:left="720" w:hanging="720"/>
      </w:pPr>
      <w:rPr>
        <w:rFonts w:hint="default"/>
        <w:sz w:val="20"/>
      </w:rPr>
    </w:lvl>
  </w:abstractNum>
  <w:abstractNum w:abstractNumId="14">
    <w:nsid w:val="2B5218B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5">
    <w:nsid w:val="2BD255E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6">
    <w:nsid w:val="311A01A8"/>
    <w:multiLevelType w:val="hybridMultilevel"/>
    <w:tmpl w:val="96BE60E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E2C71F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8">
    <w:nsid w:val="403D1A3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9">
    <w:nsid w:val="40D854F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0">
    <w:nsid w:val="41BC124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1">
    <w:nsid w:val="44082D38"/>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22">
    <w:nsid w:val="457B3CD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3">
    <w:nsid w:val="481D402A"/>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4">
    <w:nsid w:val="4F720863"/>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5">
    <w:nsid w:val="53245F02"/>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6">
    <w:nsid w:val="53F0687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7">
    <w:nsid w:val="584752AB"/>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8">
    <w:nsid w:val="5C4B768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9">
    <w:nsid w:val="5EB3344B"/>
    <w:multiLevelType w:val="hybridMultilevel"/>
    <w:tmpl w:val="AF54A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860F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1">
    <w:nsid w:val="68567FC0"/>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2">
    <w:nsid w:val="6BB31032"/>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33">
    <w:nsid w:val="714952B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4">
    <w:nsid w:val="7458335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5">
    <w:nsid w:val="74A817AF"/>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num w:numId="1">
    <w:abstractNumId w:val="20"/>
  </w:num>
  <w:num w:numId="2">
    <w:abstractNumId w:val="26"/>
  </w:num>
  <w:num w:numId="3">
    <w:abstractNumId w:val="31"/>
  </w:num>
  <w:num w:numId="4">
    <w:abstractNumId w:val="18"/>
  </w:num>
  <w:num w:numId="5">
    <w:abstractNumId w:val="35"/>
  </w:num>
  <w:num w:numId="6">
    <w:abstractNumId w:val="33"/>
  </w:num>
  <w:num w:numId="7">
    <w:abstractNumId w:val="21"/>
  </w:num>
  <w:num w:numId="8">
    <w:abstractNumId w:val="12"/>
  </w:num>
  <w:num w:numId="9">
    <w:abstractNumId w:val="3"/>
  </w:num>
  <w:num w:numId="10">
    <w:abstractNumId w:val="9"/>
  </w:num>
  <w:num w:numId="11">
    <w:abstractNumId w:val="1"/>
  </w:num>
  <w:num w:numId="12">
    <w:abstractNumId w:val="15"/>
  </w:num>
  <w:num w:numId="13">
    <w:abstractNumId w:val="14"/>
  </w:num>
  <w:num w:numId="14">
    <w:abstractNumId w:val="22"/>
  </w:num>
  <w:num w:numId="15">
    <w:abstractNumId w:val="0"/>
  </w:num>
  <w:num w:numId="16">
    <w:abstractNumId w:val="17"/>
  </w:num>
  <w:num w:numId="17">
    <w:abstractNumId w:val="5"/>
  </w:num>
  <w:num w:numId="18">
    <w:abstractNumId w:val="32"/>
  </w:num>
  <w:num w:numId="19">
    <w:abstractNumId w:val="30"/>
  </w:num>
  <w:num w:numId="20">
    <w:abstractNumId w:val="11"/>
  </w:num>
  <w:num w:numId="21">
    <w:abstractNumId w:val="6"/>
  </w:num>
  <w:num w:numId="22">
    <w:abstractNumId w:val="8"/>
  </w:num>
  <w:num w:numId="23">
    <w:abstractNumId w:val="24"/>
  </w:num>
  <w:num w:numId="24">
    <w:abstractNumId w:val="28"/>
  </w:num>
  <w:num w:numId="25">
    <w:abstractNumId w:val="25"/>
  </w:num>
  <w:num w:numId="26">
    <w:abstractNumId w:val="27"/>
  </w:num>
  <w:num w:numId="27">
    <w:abstractNumId w:val="19"/>
  </w:num>
  <w:num w:numId="28">
    <w:abstractNumId w:val="2"/>
  </w:num>
  <w:num w:numId="29">
    <w:abstractNumId w:val="34"/>
  </w:num>
  <w:num w:numId="30">
    <w:abstractNumId w:val="23"/>
  </w:num>
  <w:num w:numId="31">
    <w:abstractNumId w:val="7"/>
  </w:num>
  <w:num w:numId="32">
    <w:abstractNumId w:val="4"/>
  </w:num>
  <w:num w:numId="33">
    <w:abstractNumId w:val="13"/>
  </w:num>
  <w:num w:numId="34">
    <w:abstractNumId w:val="29"/>
  </w:num>
  <w:num w:numId="35">
    <w:abstractNumId w:val="16"/>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001A5C"/>
    <w:rsid w:val="00001A5C"/>
    <w:rsid w:val="000C2545"/>
    <w:rsid w:val="000C3C85"/>
    <w:rsid w:val="000D0C92"/>
    <w:rsid w:val="00135932"/>
    <w:rsid w:val="001F3110"/>
    <w:rsid w:val="002B66F6"/>
    <w:rsid w:val="00341C10"/>
    <w:rsid w:val="00401451"/>
    <w:rsid w:val="00406CAE"/>
    <w:rsid w:val="00427A84"/>
    <w:rsid w:val="00442AF6"/>
    <w:rsid w:val="00506BAE"/>
    <w:rsid w:val="00510058"/>
    <w:rsid w:val="00582031"/>
    <w:rsid w:val="005A4EEA"/>
    <w:rsid w:val="006A3DDA"/>
    <w:rsid w:val="007C5F51"/>
    <w:rsid w:val="00822AC3"/>
    <w:rsid w:val="00836E5B"/>
    <w:rsid w:val="008B2D67"/>
    <w:rsid w:val="00B345DE"/>
    <w:rsid w:val="00B46D2C"/>
    <w:rsid w:val="00B532CE"/>
    <w:rsid w:val="00B7282C"/>
    <w:rsid w:val="00D20D22"/>
    <w:rsid w:val="00D502A4"/>
    <w:rsid w:val="00DB7694"/>
    <w:rsid w:val="00EC3864"/>
    <w:rsid w:val="00FE570F"/>
  </w:rsids>
  <m:mathPr>
    <m:mathFont m:val="AajaxSurrealFrea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94C6E"/>
    <w:rPr>
      <w:rFonts w:ascii="New York" w:hAnsi="New York"/>
    </w:rPr>
  </w:style>
  <w:style w:type="paragraph" w:styleId="Heading2">
    <w:name w:val="heading 2"/>
    <w:basedOn w:val="Normal"/>
    <w:next w:val="Normal"/>
    <w:qFormat/>
    <w:rsid w:val="00894C6E"/>
    <w:pPr>
      <w:keepNext/>
      <w:outlineLvl w:val="1"/>
    </w:pPr>
    <w:rPr>
      <w:rFonts w:ascii="Bookman" w:hAnsi="Bookman"/>
      <w:b/>
      <w:sz w:val="20"/>
    </w:rPr>
  </w:style>
  <w:style w:type="paragraph" w:styleId="Heading3">
    <w:name w:val="heading 3"/>
    <w:basedOn w:val="Normal"/>
    <w:next w:val="Normal"/>
    <w:qFormat/>
    <w:rsid w:val="00894C6E"/>
    <w:pPr>
      <w:keepNext/>
      <w:spacing w:before="240" w:after="60"/>
      <w:outlineLvl w:val="2"/>
    </w:pPr>
    <w:rPr>
      <w:rFonts w:ascii="Arial" w:hAnsi="Arial"/>
      <w:b/>
      <w:sz w:val="26"/>
      <w:szCs w:val="26"/>
    </w:rPr>
  </w:style>
  <w:style w:type="paragraph" w:styleId="Heading4">
    <w:name w:val="heading 4"/>
    <w:basedOn w:val="Normal"/>
    <w:next w:val="Normal"/>
    <w:qFormat/>
    <w:rsid w:val="00110919"/>
    <w:pPr>
      <w:keepNext/>
      <w:spacing w:before="240" w:after="60"/>
      <w:outlineLvl w:val="3"/>
    </w:pPr>
    <w:rPr>
      <w:rFonts w:ascii="Times New Roman" w:hAnsi="Times New Roman"/>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894C6E"/>
    <w:pPr>
      <w:jc w:val="center"/>
    </w:pPr>
    <w:rPr>
      <w:rFonts w:ascii="Times New Roman" w:hAnsi="Times New Roman"/>
      <w:b/>
      <w:bCs/>
      <w:sz w:val="32"/>
      <w:u w:val="single"/>
      <w:lang w:val="en-GB"/>
    </w:rPr>
  </w:style>
  <w:style w:type="character" w:styleId="Hyperlink">
    <w:name w:val="Hyperlink"/>
    <w:basedOn w:val="DefaultParagraphFont"/>
    <w:rsid w:val="00894C6E"/>
    <w:rPr>
      <w:color w:val="0000FF"/>
      <w:u w:val="single"/>
    </w:rPr>
  </w:style>
  <w:style w:type="paragraph" w:styleId="BodyText">
    <w:name w:val="Body Text"/>
    <w:basedOn w:val="Normal"/>
    <w:rsid w:val="00894C6E"/>
    <w:pPr>
      <w:jc w:val="center"/>
    </w:pPr>
    <w:rPr>
      <w:rFonts w:ascii="Times New Roman" w:hAnsi="Times New Roman"/>
      <w:i/>
      <w:sz w:val="20"/>
    </w:rPr>
  </w:style>
  <w:style w:type="paragraph" w:styleId="NormalWeb">
    <w:name w:val="Normal (Web)"/>
    <w:basedOn w:val="Normal"/>
    <w:rsid w:val="00894C6E"/>
    <w:pPr>
      <w:spacing w:before="100" w:beforeAutospacing="1" w:after="100" w:afterAutospacing="1"/>
    </w:pPr>
    <w:rPr>
      <w:rFonts w:ascii="Times New Roman" w:hAnsi="Times New Roman"/>
    </w:rPr>
  </w:style>
  <w:style w:type="paragraph" w:styleId="Header">
    <w:name w:val="header"/>
    <w:basedOn w:val="Normal"/>
    <w:rsid w:val="001B7400"/>
    <w:pPr>
      <w:tabs>
        <w:tab w:val="center" w:pos="4320"/>
        <w:tab w:val="right" w:pos="8640"/>
      </w:tabs>
    </w:pPr>
  </w:style>
  <w:style w:type="paragraph" w:styleId="Footer">
    <w:name w:val="footer"/>
    <w:basedOn w:val="Normal"/>
    <w:rsid w:val="001B7400"/>
    <w:pPr>
      <w:tabs>
        <w:tab w:val="center" w:pos="4320"/>
        <w:tab w:val="right" w:pos="8640"/>
      </w:tabs>
    </w:pPr>
  </w:style>
  <w:style w:type="character" w:styleId="PageNumber">
    <w:name w:val="page number"/>
    <w:basedOn w:val="DefaultParagraphFont"/>
    <w:rsid w:val="001B7400"/>
  </w:style>
  <w:style w:type="paragraph" w:styleId="BodyText2">
    <w:name w:val="Body Text 2"/>
    <w:basedOn w:val="Normal"/>
    <w:rsid w:val="0036397E"/>
    <w:pPr>
      <w:spacing w:after="120" w:line="480" w:lineRule="auto"/>
    </w:pPr>
  </w:style>
  <w:style w:type="character" w:styleId="FollowedHyperlink">
    <w:name w:val="FollowedHyperlink"/>
    <w:basedOn w:val="DefaultParagraphFont"/>
    <w:uiPriority w:val="99"/>
    <w:semiHidden/>
    <w:unhideWhenUsed/>
    <w:rsid w:val="00B345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Representative_democracy" TargetMode="External"/><Relationship Id="rId20" Type="http://schemas.openxmlformats.org/officeDocument/2006/relationships/printerSettings" Target="printerSettings/printerSettings1.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en.wikipedia.org/wiki/Republic" TargetMode="External"/><Relationship Id="rId11" Type="http://schemas.openxmlformats.org/officeDocument/2006/relationships/hyperlink" Target="http://en.wikipedia.org/wiki/Head_of_government" TargetMode="External"/><Relationship Id="rId12" Type="http://schemas.openxmlformats.org/officeDocument/2006/relationships/hyperlink" Target="http://en.wikipedia.org/wiki/Multi-party_system" TargetMode="External"/><Relationship Id="rId13" Type="http://schemas.openxmlformats.org/officeDocument/2006/relationships/hyperlink" Target="http://en.wikipedia.org/wiki/Executive_power" TargetMode="External"/><Relationship Id="rId14" Type="http://schemas.openxmlformats.org/officeDocument/2006/relationships/hyperlink" Target="http://www.timeanddate.com/worldclock" TargetMode="External"/><Relationship Id="rId15" Type="http://schemas.openxmlformats.org/officeDocument/2006/relationships/hyperlink" Target="http://www.travel.state.gov" TargetMode="External"/><Relationship Id="rId16" Type="http://schemas.openxmlformats.org/officeDocument/2006/relationships/hyperlink" Target="http://www.smarttraveller.gov.au" TargetMode="External"/><Relationship Id="rId17" Type="http://schemas.openxmlformats.org/officeDocument/2006/relationships/hyperlink" Target="http://www.fco.gov.uk" TargetMode="External"/><Relationship Id="rId18" Type="http://schemas.openxmlformats.org/officeDocument/2006/relationships/hyperlink" Target="http://www.voyage.gc.ca"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en.wikipedia.org/wiki/Presidential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6965</Characters>
  <Application>Microsoft Macintosh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Useful Safari Information for Zimbabwe</vt:lpstr>
    </vt:vector>
  </TitlesOfParts>
  <Company>John Stevens Guided Safaris Africa</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Safari Information for Zimbabwe</dc:title>
  <dc:subject/>
  <dc:creator>Sarah Stevens</dc:creator>
  <cp:keywords/>
  <cp:lastModifiedBy>iBook e</cp:lastModifiedBy>
  <cp:revision>2</cp:revision>
  <dcterms:created xsi:type="dcterms:W3CDTF">2012-03-13T14:02:00Z</dcterms:created>
  <dcterms:modified xsi:type="dcterms:W3CDTF">2012-03-13T14:02:00Z</dcterms:modified>
</cp:coreProperties>
</file>